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4FE1" w14:textId="77777777" w:rsidR="00850EEE" w:rsidRPr="00541AAD" w:rsidRDefault="00850EEE" w:rsidP="00850EEE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541AAD">
        <w:rPr>
          <w:rFonts w:ascii="Cambria" w:eastAsia="Times New Roman" w:hAnsi="Cambria" w:cs="Times New Roman"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4E3C823B" wp14:editId="025CFDDC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3B96" w14:textId="77777777" w:rsidR="00850EEE" w:rsidRPr="00541AAD" w:rsidRDefault="00850EEE" w:rsidP="00850EEE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152C2F5" w14:textId="77777777" w:rsidR="00850EEE" w:rsidRPr="00541AAD" w:rsidRDefault="00850EEE" w:rsidP="00850E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4F0E0632" w14:textId="77777777" w:rsidR="00850EEE" w:rsidRPr="00541AAD" w:rsidRDefault="00850EEE" w:rsidP="00850E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68109A28" w14:textId="77777777" w:rsidR="00850EEE" w:rsidRPr="00541AAD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FF6E33F" w14:textId="19E632FE" w:rsidR="00850EEE" w:rsidRPr="00541AAD" w:rsidRDefault="003800EF" w:rsidP="003800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1D78C540" w14:textId="77777777" w:rsidR="00850EEE" w:rsidRPr="00541AAD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33E82A" w14:textId="77777777" w:rsidR="00850EEE" w:rsidRDefault="00850EEE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1A923010" w14:textId="77777777" w:rsidR="006B7C32" w:rsidRPr="00541AAD" w:rsidRDefault="006B7C32" w:rsidP="00850E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5E6AC7" w14:textId="7ECDED58" w:rsidR="00850EEE" w:rsidRPr="003800EF" w:rsidRDefault="003800EF" w:rsidP="00850EE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24.04.2026</w:t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0EEE"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3/11</w:t>
      </w:r>
    </w:p>
    <w:p w14:paraId="40330DC3" w14:textId="77777777" w:rsidR="00850EEE" w:rsidRPr="00541AAD" w:rsidRDefault="00850EEE" w:rsidP="00850EEE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A3D7E5" w14:textId="1168E7D2" w:rsidR="00850EEE" w:rsidRPr="00541AAD" w:rsidRDefault="00850EEE" w:rsidP="00850EE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безоплатну передачу </w:t>
      </w:r>
      <w:r w:rsidR="00D62411"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матеріальних цінностей </w:t>
      </w:r>
      <w:r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 комунальної власності Мелітопольської міської територіальної громади у державну власність</w:t>
      </w:r>
    </w:p>
    <w:p w14:paraId="059E2ECE" w14:textId="77777777" w:rsidR="00850EEE" w:rsidRPr="00541AAD" w:rsidRDefault="00850EEE" w:rsidP="00850EEE">
      <w:pPr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14:paraId="73003570" w14:textId="4A849F0B" w:rsidR="00850EEE" w:rsidRPr="00541AAD" w:rsidRDefault="00850EEE" w:rsidP="00D624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89299155"/>
      <w:r w:rsidRPr="00541AAD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Цивільного кодексу України, </w:t>
      </w: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541AAD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1" w:name="_Hlk173932244"/>
      <w:r w:rsidRPr="00541AAD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              VI скликання від 30.06.2011 № 3/7»</w:t>
      </w:r>
      <w:bookmarkEnd w:id="1"/>
      <w:r w:rsidRPr="00541AAD">
        <w:rPr>
          <w:rFonts w:ascii="Times New Roman" w:eastAsia="Calibri" w:hAnsi="Times New Roman" w:cs="Times New Roman"/>
          <w:bCs/>
          <w:sz w:val="28"/>
          <w:szCs w:val="28"/>
        </w:rPr>
        <w:t xml:space="preserve">, рішення виконавчого комітету Мелітопольської міської ради Запорізької області від </w:t>
      </w:r>
      <w:r w:rsidRPr="00541A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12.03.2026</w:t>
      </w:r>
      <w:r w:rsidR="00D62411" w:rsidRPr="00541A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41A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№ </w:t>
      </w: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23/3 «</w:t>
      </w:r>
      <w:r w:rsidRPr="00541AAD">
        <w:rPr>
          <w:rFonts w:ascii="Times New Roman" w:hAnsi="Times New Roman" w:cs="Times New Roman"/>
          <w:bCs/>
          <w:sz w:val="28"/>
          <w:szCs w:val="28"/>
          <w:lang w:eastAsia="ru-RU"/>
        </w:rPr>
        <w:t>Про здійснення комунальним підприємством «</w:t>
      </w:r>
      <w:proofErr w:type="spellStart"/>
      <w:r w:rsidRPr="00541AAD">
        <w:rPr>
          <w:rFonts w:ascii="Times New Roman" w:hAnsi="Times New Roman" w:cs="Times New Roman"/>
          <w:bCs/>
          <w:sz w:val="28"/>
          <w:szCs w:val="28"/>
          <w:lang w:eastAsia="ru-RU"/>
        </w:rPr>
        <w:t>Градпроект</w:t>
      </w:r>
      <w:proofErr w:type="spellEnd"/>
      <w:r w:rsidRPr="00541A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Мелітопольської міської ради Запорізької області безоплатної передачі матеріальних цінностей на позабалансовий рахунок управління комунальною власністю Мелітопольської міської ради Запорізької області», </w:t>
      </w: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враховуючи звернення ректора </w:t>
      </w:r>
      <w:bookmarkStart w:id="2" w:name="_Hlk220571247"/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Таврійського державного агротехнологічного університету                                                     ім. Дмитра Моторного</w:t>
      </w:r>
      <w:bookmarkEnd w:id="0"/>
      <w:bookmarkEnd w:id="2"/>
      <w:r w:rsidR="00D62411"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62411" w:rsidRPr="00541AAD">
        <w:rPr>
          <w:rFonts w:ascii="Times New Roman" w:hAnsi="Times New Roman" w:cs="Times New Roman"/>
          <w:bCs/>
          <w:sz w:val="28"/>
          <w:szCs w:val="28"/>
        </w:rPr>
        <w:t>та з метою забезпечення стабільного функціонування закладу в умовах воєнного стану, у тому числі під час планових та аварійних відключень електроенергії,</w:t>
      </w:r>
    </w:p>
    <w:p w14:paraId="099351F6" w14:textId="77777777" w:rsidR="00D62411" w:rsidRPr="00541AAD" w:rsidRDefault="00D62411" w:rsidP="00D624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47747F" w14:textId="7FB58D71" w:rsidR="00850EEE" w:rsidRPr="00541AAD" w:rsidRDefault="00850EEE" w:rsidP="00D6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Мелітопольська міська рада Запорізької області </w:t>
      </w:r>
    </w:p>
    <w:p w14:paraId="7F4D339B" w14:textId="77777777" w:rsidR="00850EEE" w:rsidRPr="00541AAD" w:rsidRDefault="00850EEE" w:rsidP="00D6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4FC1AABB" w14:textId="77777777" w:rsidR="00850EEE" w:rsidRPr="00541AAD" w:rsidRDefault="00850EEE" w:rsidP="00D6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41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  <w:r w:rsidRPr="00541AAD">
        <w:t xml:space="preserve"> </w:t>
      </w:r>
    </w:p>
    <w:p w14:paraId="53BFB7A7" w14:textId="77777777" w:rsidR="00850EEE" w:rsidRPr="00541AAD" w:rsidRDefault="00850EEE" w:rsidP="00D62411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4C872B" w14:textId="23E79E95" w:rsidR="00D62411" w:rsidRPr="00541AAD" w:rsidRDefault="00850EEE" w:rsidP="00D6241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безоплатно з комунальної власності Мелітопольської міської територіальної громади у державну власність Таврійському </w:t>
      </w:r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державному агротехнологічному університету імені Дмитра Моторного матеріальні цінності, що обліковуються на позабалансовому рахунку управління комунальної власності Мелітопольської міської ради Запорізької області, а саме: багатофункціональний пристрій струменевий кольоровий формату А3+ </w:t>
      </w:r>
      <w:proofErr w:type="spellStart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>Epson</w:t>
      </w:r>
      <w:proofErr w:type="spellEnd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L15150 (C11CH72404), серійний номер X6N5002646, інвентарний номер 1040027, первісна вартість 48 474,15 грн, залишкова вартість 12 118,47 грн.</w:t>
      </w:r>
    </w:p>
    <w:p w14:paraId="534DDE35" w14:textId="77777777" w:rsidR="00D62411" w:rsidRPr="00541AAD" w:rsidRDefault="00850EEE" w:rsidP="00D6241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комунальної власності Мелітопольської міської ради Запорізької області забезпечити здійснення передбачених законодавством заходів, пов’язаних із передачею у державну власність матеріальних цінностей, зазначених у пункті 1 цього рішення, у тому числі оформлення та підписання </w:t>
      </w:r>
      <w:proofErr w:type="spellStart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>акта</w:t>
      </w:r>
      <w:proofErr w:type="spellEnd"/>
      <w:r w:rsidR="00D62411"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приймання-передачі і відображення відповідних операцій у бухгалтерському обліку.</w:t>
      </w:r>
    </w:p>
    <w:p w14:paraId="108B8FC1" w14:textId="59C7712E" w:rsidR="00850EEE" w:rsidRPr="00541AAD" w:rsidRDefault="00850EEE" w:rsidP="00D6241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1AAD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5516930A" w14:textId="77777777" w:rsidR="00850EEE" w:rsidRPr="00541AAD" w:rsidRDefault="00850EEE" w:rsidP="00850E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3BBC0" w14:textId="77777777" w:rsidR="00850EEE" w:rsidRPr="00541AAD" w:rsidRDefault="00850EEE" w:rsidP="0085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169BC7" w14:textId="77777777" w:rsidR="00850EEE" w:rsidRPr="00541AAD" w:rsidRDefault="00850EEE" w:rsidP="00850E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541AA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Ірина РУДАКОВА</w:t>
      </w:r>
    </w:p>
    <w:p w14:paraId="1C62F1C5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E1C93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F0203C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1189EB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E4DA56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98C02D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115B42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E6D5CF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5301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324CDB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BB1C0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2E909D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6E824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88637C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5D84C2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BAD1EE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46DEE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CA0E78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99BE4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2480FB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4EDF5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D9A28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3BE1D0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52D62E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EF98F4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B6DE2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33525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712821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CE36AC" w14:textId="77777777" w:rsidR="00850EEE" w:rsidRPr="00541AAD" w:rsidRDefault="00850EEE" w:rsidP="00850EE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850EEE" w:rsidRPr="00541AAD" w:rsidSect="00850E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EE"/>
    <w:rsid w:val="00046076"/>
    <w:rsid w:val="00146220"/>
    <w:rsid w:val="00205E96"/>
    <w:rsid w:val="0021181B"/>
    <w:rsid w:val="00304249"/>
    <w:rsid w:val="003800EF"/>
    <w:rsid w:val="00430FE7"/>
    <w:rsid w:val="004F0EE7"/>
    <w:rsid w:val="00541AAD"/>
    <w:rsid w:val="00564443"/>
    <w:rsid w:val="005D3BD3"/>
    <w:rsid w:val="0065298D"/>
    <w:rsid w:val="006B7C32"/>
    <w:rsid w:val="0084119D"/>
    <w:rsid w:val="00850EEE"/>
    <w:rsid w:val="00940501"/>
    <w:rsid w:val="00AC4DB9"/>
    <w:rsid w:val="00AD2983"/>
    <w:rsid w:val="00B34B8B"/>
    <w:rsid w:val="00B444BF"/>
    <w:rsid w:val="00B855B4"/>
    <w:rsid w:val="00BB51B4"/>
    <w:rsid w:val="00CD0409"/>
    <w:rsid w:val="00D02A75"/>
    <w:rsid w:val="00D62411"/>
    <w:rsid w:val="00E81158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3B06"/>
  <w15:chartTrackingRefBased/>
  <w15:docId w15:val="{E6D4C562-3AE3-43F2-9EB0-02BC388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EE"/>
  </w:style>
  <w:style w:type="paragraph" w:styleId="1">
    <w:name w:val="heading 1"/>
    <w:basedOn w:val="a"/>
    <w:next w:val="a"/>
    <w:link w:val="10"/>
    <w:uiPriority w:val="9"/>
    <w:qFormat/>
    <w:rsid w:val="0085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E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E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0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0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E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50EEE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2026-04-23T13:06:00Z</cp:lastPrinted>
  <dcterms:created xsi:type="dcterms:W3CDTF">2026-04-23T13:34:00Z</dcterms:created>
  <dcterms:modified xsi:type="dcterms:W3CDTF">2026-04-30T11:20:00Z</dcterms:modified>
</cp:coreProperties>
</file>